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ind w:right="237"/>
        <w:jc w:val="both"/>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附件3：</w:t>
      </w:r>
    </w:p>
    <w:p>
      <w:pPr>
        <w:rPr>
          <w:rFonts w:hint="eastAsia"/>
          <w:lang w:val="en-US" w:eastAsia="zh-CN"/>
        </w:rPr>
      </w:pPr>
    </w:p>
    <w:p>
      <w:pPr>
        <w:pStyle w:val="2"/>
        <w:ind w:right="237"/>
      </w:pPr>
      <w:r>
        <w:rPr>
          <w:rFonts w:ascii="Times New Roman" w:hAnsi="Times New Roman" w:eastAsia="Times New Roman"/>
        </w:rPr>
        <w:t>“</w:t>
      </w:r>
      <w:r>
        <w:t>笔墨书初心，奋发向未来</w:t>
      </w:r>
      <w:r>
        <w:rPr>
          <w:rFonts w:ascii="Times New Roman" w:hAnsi="Times New Roman" w:eastAsia="Times New Roman"/>
        </w:rPr>
        <w:t>”</w:t>
      </w:r>
      <w:r>
        <w:t>书画比赛</w:t>
      </w:r>
    </w:p>
    <w:p>
      <w:pPr>
        <w:pStyle w:val="3"/>
        <w:spacing w:before="5"/>
        <w:rPr>
          <w:rFonts w:ascii="方正小标宋_GBK"/>
          <w:sz w:val="27"/>
        </w:rPr>
      </w:pPr>
    </w:p>
    <w:p>
      <w:pPr>
        <w:keepNext w:val="0"/>
        <w:keepLines w:val="0"/>
        <w:pageBreakBefore w:val="0"/>
        <w:widowControl w:val="0"/>
        <w:kinsoku/>
        <w:wordWrap/>
        <w:overflowPunct/>
        <w:topLinePunct w:val="0"/>
        <w:autoSpaceDE/>
        <w:autoSpaceDN/>
        <w:bidi w:val="0"/>
        <w:adjustRightInd/>
        <w:snapToGrid/>
        <w:spacing w:line="580" w:lineRule="exact"/>
        <w:textAlignment w:val="auto"/>
        <w:rPr>
          <w:rFonts w:hint="eastAsia" w:ascii="黑体" w:hAnsi="黑体" w:eastAsia="黑体" w:cs="黑体"/>
          <w:sz w:val="32"/>
          <w:szCs w:val="32"/>
        </w:rPr>
      </w:pPr>
      <w:r>
        <w:rPr>
          <w:rFonts w:hint="eastAsia" w:ascii="黑体" w:hAnsi="黑体" w:eastAsia="黑体" w:cs="黑体"/>
          <w:sz w:val="32"/>
          <w:szCs w:val="32"/>
          <w:lang w:val="en-US" w:eastAsia="zh-CN"/>
        </w:rPr>
        <w:t>一</w:t>
      </w:r>
      <w:r>
        <w:rPr>
          <w:rFonts w:hint="eastAsia" w:ascii="黑体" w:hAnsi="黑体" w:eastAsia="黑体" w:cs="黑体"/>
          <w:sz w:val="32"/>
          <w:szCs w:val="32"/>
        </w:rPr>
        <w:t>、内容要求</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lang w:val="en-US" w:eastAsia="zh-CN"/>
        </w:rPr>
        <w:t>1.</w:t>
      </w:r>
      <w:r>
        <w:rPr>
          <w:rFonts w:hint="eastAsia" w:ascii="仿宋" w:hAnsi="仿宋" w:eastAsia="仿宋" w:cs="仿宋"/>
          <w:sz w:val="32"/>
          <w:szCs w:val="32"/>
        </w:rPr>
        <w:t>书法：参赛者统一以基础教育阶段部编版《语文》教科书中的经典诗词、精彩句段为创作内容。</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lang w:val="en-US" w:eastAsia="zh-CN"/>
        </w:rPr>
        <w:t>2.</w:t>
      </w:r>
      <w:r>
        <w:rPr>
          <w:rFonts w:hint="eastAsia" w:ascii="仿宋" w:hAnsi="仿宋" w:eastAsia="仿宋" w:cs="仿宋"/>
          <w:sz w:val="32"/>
          <w:szCs w:val="32"/>
        </w:rPr>
        <w:t>绘画</w:t>
      </w:r>
      <w:r>
        <w:rPr>
          <w:rFonts w:hint="eastAsia" w:ascii="仿宋" w:hAnsi="仿宋" w:eastAsia="仿宋" w:cs="仿宋"/>
          <w:sz w:val="32"/>
          <w:szCs w:val="32"/>
          <w:lang w:eastAsia="zh-CN"/>
        </w:rPr>
        <w:t>：</w:t>
      </w:r>
      <w:r>
        <w:rPr>
          <w:rFonts w:hint="eastAsia" w:ascii="仿宋" w:hAnsi="仿宋" w:eastAsia="仿宋" w:cs="仿宋"/>
          <w:sz w:val="32"/>
          <w:szCs w:val="32"/>
        </w:rPr>
        <w:t>大学生、教师（含教育工作者）以绘画作品传递对美好生活的追求和向往。</w:t>
      </w:r>
    </w:p>
    <w:p>
      <w:pPr>
        <w:keepNext w:val="0"/>
        <w:keepLines w:val="0"/>
        <w:pageBreakBefore w:val="0"/>
        <w:widowControl w:val="0"/>
        <w:kinsoku/>
        <w:wordWrap/>
        <w:overflowPunct/>
        <w:topLinePunct w:val="0"/>
        <w:autoSpaceDE/>
        <w:autoSpaceDN/>
        <w:bidi w:val="0"/>
        <w:adjustRightInd/>
        <w:snapToGrid/>
        <w:spacing w:line="580" w:lineRule="exact"/>
        <w:textAlignment w:val="auto"/>
        <w:rPr>
          <w:rFonts w:hint="eastAsia" w:ascii="黑体" w:hAnsi="黑体" w:eastAsia="黑体" w:cs="黑体"/>
          <w:sz w:val="32"/>
          <w:szCs w:val="32"/>
        </w:rPr>
      </w:pPr>
      <w:r>
        <w:rPr>
          <w:rFonts w:hint="eastAsia" w:ascii="黑体" w:hAnsi="黑体" w:eastAsia="黑体" w:cs="黑体"/>
          <w:sz w:val="32"/>
          <w:szCs w:val="32"/>
          <w:lang w:val="en-US" w:eastAsia="zh-CN"/>
        </w:rPr>
        <w:t>二</w:t>
      </w:r>
      <w:r>
        <w:rPr>
          <w:rFonts w:hint="eastAsia" w:ascii="黑体" w:hAnsi="黑体" w:eastAsia="黑体" w:cs="黑体"/>
          <w:sz w:val="32"/>
          <w:szCs w:val="32"/>
        </w:rPr>
        <w:t>、作品形式</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 w:hAnsi="仿宋" w:eastAsia="仿宋" w:cs="仿宋"/>
          <w:sz w:val="32"/>
          <w:szCs w:val="32"/>
          <w:lang w:eastAsia="zh-CN"/>
        </w:rPr>
      </w:pPr>
      <w:r>
        <w:rPr>
          <w:rFonts w:hint="eastAsia" w:ascii="仿宋" w:hAnsi="仿宋" w:eastAsia="仿宋" w:cs="仿宋"/>
          <w:sz w:val="32"/>
          <w:szCs w:val="32"/>
          <w:lang w:val="en-US" w:eastAsia="zh-CN"/>
        </w:rPr>
        <w:t>1.</w:t>
      </w:r>
      <w:r>
        <w:rPr>
          <w:rFonts w:hint="eastAsia" w:ascii="仿宋" w:hAnsi="仿宋" w:eastAsia="仿宋" w:cs="仿宋"/>
          <w:sz w:val="32"/>
          <w:szCs w:val="32"/>
        </w:rPr>
        <w:t>书法：分为硬笔书法和软笔书法两大类，每件作品字数不少于10字（不含署名落款）。硬笔书法要求使用通用规范汉字，字体为楷书或行书，软笔书法书体不限。硬笔书法作品尺寸不超过A3纸大小，软笔书法作品最大尺寸不超过宣纸四尺整张。作品均不装裱</w:t>
      </w:r>
      <w:r>
        <w:rPr>
          <w:rFonts w:hint="eastAsia" w:ascii="仿宋" w:hAnsi="仿宋" w:eastAsia="仿宋" w:cs="仿宋"/>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lang w:val="en-US" w:eastAsia="zh-CN"/>
        </w:rPr>
        <w:t>2.</w:t>
      </w:r>
      <w:r>
        <w:rPr>
          <w:rFonts w:hint="eastAsia" w:ascii="仿宋" w:hAnsi="仿宋" w:eastAsia="仿宋" w:cs="仿宋"/>
          <w:sz w:val="32"/>
          <w:szCs w:val="32"/>
        </w:rPr>
        <w:t>绘画：绘画体裁不限，主要包括中国画、油画、水彩画、版画、水粉画等。绘画作品不超过 40×60 厘米（四开大小）， 使用材料和表现形式不限。</w:t>
      </w:r>
    </w:p>
    <w:p>
      <w:pPr>
        <w:keepNext w:val="0"/>
        <w:keepLines w:val="0"/>
        <w:pageBreakBefore w:val="0"/>
        <w:widowControl w:val="0"/>
        <w:kinsoku/>
        <w:wordWrap/>
        <w:overflowPunct/>
        <w:topLinePunct w:val="0"/>
        <w:autoSpaceDE/>
        <w:autoSpaceDN/>
        <w:bidi w:val="0"/>
        <w:adjustRightInd/>
        <w:snapToGrid/>
        <w:spacing w:line="580" w:lineRule="exact"/>
        <w:textAlignment w:val="auto"/>
        <w:rPr>
          <w:rFonts w:hint="eastAsia" w:ascii="黑体" w:hAnsi="黑体" w:eastAsia="黑体" w:cs="黑体"/>
          <w:sz w:val="32"/>
          <w:szCs w:val="32"/>
        </w:rPr>
      </w:pPr>
      <w:r>
        <w:rPr>
          <w:rFonts w:hint="eastAsia" w:ascii="黑体" w:hAnsi="黑体" w:eastAsia="黑体" w:cs="黑体"/>
          <w:sz w:val="32"/>
          <w:szCs w:val="32"/>
          <w:lang w:val="en-US" w:eastAsia="zh-CN"/>
        </w:rPr>
        <w:t>三</w:t>
      </w:r>
      <w:r>
        <w:rPr>
          <w:rFonts w:hint="eastAsia" w:ascii="黑体" w:hAnsi="黑体" w:eastAsia="黑体" w:cs="黑体"/>
          <w:sz w:val="32"/>
          <w:szCs w:val="32"/>
        </w:rPr>
        <w:t>、作品报送</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lang w:val="en-US" w:eastAsia="zh-CN"/>
        </w:rPr>
        <w:t>1.</w:t>
      </w:r>
      <w:r>
        <w:rPr>
          <w:rFonts w:hint="eastAsia" w:ascii="仿宋" w:hAnsi="仿宋" w:eastAsia="仿宋" w:cs="仿宋"/>
          <w:sz w:val="32"/>
          <w:szCs w:val="32"/>
        </w:rPr>
        <w:t>所有报送作品必须按照标签卡填写以下信息：参赛组别、作品题目、地市、学校、作者姓名、指导教师（可选填）、联系电话、通讯地址。每位参赛者限报一幅作品。每幅作品的作者和指导教师（学生作品）限署名 1 人。</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lang w:val="en-US" w:eastAsia="zh-CN"/>
        </w:rPr>
        <w:t>2.</w:t>
      </w:r>
      <w:r>
        <w:rPr>
          <w:rFonts w:hint="eastAsia" w:ascii="仿宋" w:hAnsi="仿宋" w:eastAsia="仿宋" w:cs="仿宋"/>
          <w:sz w:val="32"/>
          <w:szCs w:val="32"/>
        </w:rPr>
        <w:t>大学生和高校教师书法作品原件请寄至：合肥市政务区翡翠路 1118 号安徽美术出版社，邮编：230081，联系人：王爱华， 联系电话</w:t>
      </w:r>
      <w:r>
        <w:rPr>
          <w:rFonts w:hint="eastAsia" w:ascii="仿宋" w:hAnsi="仿宋" w:eastAsia="仿宋" w:cs="仿宋"/>
          <w:sz w:val="32"/>
          <w:szCs w:val="32"/>
        </w:rPr>
        <w:tab/>
      </w:r>
      <w:r>
        <w:rPr>
          <w:rFonts w:hint="eastAsia" w:ascii="仿宋" w:hAnsi="仿宋" w:eastAsia="仿宋" w:cs="仿宋"/>
          <w:sz w:val="32"/>
          <w:szCs w:val="32"/>
        </w:rPr>
        <w:t>13605515307。</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绘画作品原件请寄至：安徽省黄山市黟县宏村镇屏山村黄山（中国）书画小镇，邮编 245500，联系人：夏奥，联系电话</w:t>
      </w:r>
      <w:r>
        <w:rPr>
          <w:rFonts w:hint="eastAsia" w:ascii="仿宋" w:hAnsi="仿宋" w:eastAsia="仿宋" w:cs="仿宋"/>
          <w:sz w:val="32"/>
          <w:szCs w:val="32"/>
          <w:lang w:eastAsia="zh-CN"/>
        </w:rPr>
        <w:t>：</w:t>
      </w:r>
      <w:r>
        <w:rPr>
          <w:rFonts w:hint="eastAsia" w:ascii="仿宋" w:hAnsi="仿宋" w:eastAsia="仿宋" w:cs="仿宋"/>
          <w:sz w:val="32"/>
          <w:szCs w:val="32"/>
        </w:rPr>
        <w:t xml:space="preserve">18756981618，电子邮箱 </w:t>
      </w: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HYPERLINK "mailto:499894218@qq.com銆" \h </w:instrText>
      </w:r>
      <w:r>
        <w:rPr>
          <w:rFonts w:hint="eastAsia" w:ascii="仿宋" w:hAnsi="仿宋" w:eastAsia="仿宋" w:cs="仿宋"/>
          <w:sz w:val="32"/>
          <w:szCs w:val="32"/>
        </w:rPr>
        <w:fldChar w:fldCharType="separate"/>
      </w:r>
      <w:r>
        <w:rPr>
          <w:rFonts w:hint="eastAsia" w:ascii="仿宋" w:hAnsi="仿宋" w:eastAsia="仿宋" w:cs="仿宋"/>
          <w:sz w:val="32"/>
          <w:szCs w:val="32"/>
        </w:rPr>
        <w:t>499894218@</w:t>
      </w:r>
      <w:r>
        <w:rPr>
          <w:rFonts w:hint="eastAsia" w:ascii="仿宋" w:hAnsi="仿宋" w:eastAsia="仿宋" w:cs="仿宋"/>
          <w:sz w:val="32"/>
          <w:szCs w:val="32"/>
          <w:lang w:val="en-US" w:eastAsia="zh-CN"/>
        </w:rPr>
        <w:t>qq</w:t>
      </w:r>
      <w:r>
        <w:rPr>
          <w:rFonts w:hint="eastAsia" w:ascii="仿宋" w:hAnsi="仿宋" w:eastAsia="仿宋" w:cs="仿宋"/>
          <w:sz w:val="32"/>
          <w:szCs w:val="32"/>
        </w:rPr>
        <w:t>.com。</w:t>
      </w:r>
      <w:r>
        <w:rPr>
          <w:rFonts w:hint="eastAsia" w:ascii="仿宋" w:hAnsi="仿宋" w:eastAsia="仿宋" w:cs="仿宋"/>
          <w:sz w:val="32"/>
          <w:szCs w:val="32"/>
        </w:rPr>
        <w:fldChar w:fldCharType="end"/>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lang w:val="en-US" w:eastAsia="zh-CN"/>
        </w:rPr>
        <w:t>3.</w:t>
      </w:r>
      <w:r>
        <w:rPr>
          <w:rFonts w:hint="eastAsia" w:ascii="仿宋" w:hAnsi="仿宋" w:eastAsia="仿宋" w:cs="仿宋"/>
          <w:sz w:val="32"/>
          <w:szCs w:val="32"/>
        </w:rPr>
        <w:t>报送作品必须是作者在本活动开展期间的原创，且在组委会公布获奖结果前未公开发表。组委会无偿享有参赛作品的发表权、修改权、复制权、发行权、汇编权、信息网络传播权等著作权及其他相关权利。</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lang w:val="en-US" w:eastAsia="zh-CN"/>
        </w:rPr>
        <w:t>4.</w:t>
      </w:r>
      <w:r>
        <w:rPr>
          <w:rFonts w:hint="eastAsia" w:ascii="仿宋" w:hAnsi="仿宋" w:eastAsia="仿宋" w:cs="仿宋"/>
          <w:sz w:val="32"/>
          <w:szCs w:val="32"/>
        </w:rPr>
        <w:t>参赛作品原件一律不退，未获奖者不另发通知。</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lang w:val="en-US" w:eastAsia="zh-CN"/>
        </w:rPr>
        <w:t>5.</w:t>
      </w:r>
      <w:r>
        <w:rPr>
          <w:rFonts w:hint="eastAsia" w:ascii="仿宋" w:hAnsi="仿宋" w:eastAsia="仿宋" w:cs="仿宋"/>
          <w:sz w:val="32"/>
          <w:szCs w:val="32"/>
        </w:rPr>
        <w:t>作品报送截止时间为 2022年</w:t>
      </w:r>
      <w:r>
        <w:rPr>
          <w:rFonts w:hint="eastAsia" w:ascii="仿宋" w:hAnsi="仿宋" w:eastAsia="仿宋" w:cs="仿宋"/>
          <w:sz w:val="32"/>
          <w:szCs w:val="32"/>
          <w:lang w:val="en-US" w:eastAsia="zh-CN"/>
        </w:rPr>
        <w:t>7</w:t>
      </w:r>
      <w:r>
        <w:rPr>
          <w:rFonts w:hint="eastAsia" w:ascii="仿宋" w:hAnsi="仿宋" w:eastAsia="仿宋" w:cs="仿宋"/>
          <w:sz w:val="32"/>
          <w:szCs w:val="32"/>
        </w:rPr>
        <w:t>月3</w:t>
      </w:r>
      <w:r>
        <w:rPr>
          <w:rFonts w:hint="eastAsia" w:ascii="仿宋" w:hAnsi="仿宋" w:eastAsia="仿宋" w:cs="仿宋"/>
          <w:sz w:val="32"/>
          <w:szCs w:val="32"/>
          <w:lang w:val="en-US" w:eastAsia="zh-CN"/>
        </w:rPr>
        <w:t>1</w:t>
      </w:r>
      <w:r>
        <w:rPr>
          <w:rFonts w:hint="eastAsia" w:ascii="仿宋" w:hAnsi="仿宋" w:eastAsia="仿宋" w:cs="仿宋"/>
          <w:sz w:val="32"/>
          <w:szCs w:val="32"/>
        </w:rPr>
        <w:t>日。</w:t>
      </w:r>
    </w:p>
    <w:p>
      <w:pPr>
        <w:keepNext w:val="0"/>
        <w:keepLines w:val="0"/>
        <w:pageBreakBefore w:val="0"/>
        <w:widowControl w:val="0"/>
        <w:kinsoku/>
        <w:wordWrap/>
        <w:overflowPunct/>
        <w:topLinePunct w:val="0"/>
        <w:autoSpaceDE/>
        <w:autoSpaceDN/>
        <w:bidi w:val="0"/>
        <w:adjustRightInd/>
        <w:snapToGrid/>
        <w:spacing w:line="580" w:lineRule="exact"/>
        <w:textAlignment w:val="auto"/>
        <w:rPr>
          <w:rFonts w:hint="eastAsia" w:ascii="黑体" w:hAnsi="黑体" w:eastAsia="黑体" w:cs="黑体"/>
          <w:sz w:val="32"/>
          <w:szCs w:val="32"/>
        </w:rPr>
      </w:pPr>
      <w:r>
        <w:rPr>
          <w:rFonts w:hint="eastAsia" w:ascii="黑体" w:hAnsi="黑体" w:eastAsia="黑体" w:cs="黑体"/>
          <w:sz w:val="32"/>
          <w:szCs w:val="32"/>
          <w:lang w:val="en-US" w:eastAsia="zh-CN"/>
        </w:rPr>
        <w:t>四</w:t>
      </w:r>
      <w:r>
        <w:rPr>
          <w:rFonts w:hint="eastAsia" w:ascii="黑体" w:hAnsi="黑体" w:eastAsia="黑体" w:cs="黑体"/>
          <w:sz w:val="32"/>
          <w:szCs w:val="32"/>
        </w:rPr>
        <w:t>、评选表彰</w:t>
      </w:r>
    </w:p>
    <w:p>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eastAsia" w:ascii="仿宋" w:hAnsi="仿宋" w:eastAsia="仿宋" w:cs="仿宋"/>
          <w:sz w:val="32"/>
          <w:szCs w:val="32"/>
        </w:rPr>
      </w:pPr>
      <w:r>
        <w:rPr>
          <w:rFonts w:hint="eastAsia" w:ascii="仿宋" w:hAnsi="仿宋" w:eastAsia="仿宋" w:cs="仿宋"/>
          <w:b/>
          <w:bCs/>
          <w:sz w:val="32"/>
          <w:szCs w:val="32"/>
          <w:lang w:val="en-US" w:eastAsia="zh-CN"/>
        </w:rPr>
        <w:t>1.</w:t>
      </w:r>
      <w:r>
        <w:rPr>
          <w:rFonts w:hint="eastAsia" w:ascii="仿宋" w:hAnsi="仿宋" w:eastAsia="仿宋" w:cs="仿宋"/>
          <w:b/>
          <w:bCs/>
          <w:sz w:val="32"/>
          <w:szCs w:val="32"/>
        </w:rPr>
        <w:t>奖项设置。</w:t>
      </w:r>
      <w:r>
        <w:rPr>
          <w:rFonts w:hint="eastAsia" w:ascii="仿宋" w:hAnsi="仿宋" w:eastAsia="仿宋" w:cs="仿宋"/>
          <w:sz w:val="32"/>
          <w:szCs w:val="32"/>
        </w:rPr>
        <w:t>小学生组、初中生组、高中生（含中职生） 组</w:t>
      </w:r>
      <w:r>
        <w:rPr>
          <w:rFonts w:hint="eastAsia" w:ascii="仿宋" w:hAnsi="仿宋" w:eastAsia="仿宋" w:cs="仿宋"/>
          <w:sz w:val="32"/>
          <w:szCs w:val="32"/>
          <w:lang w:eastAsia="zh-CN"/>
        </w:rPr>
        <w:t>、</w:t>
      </w:r>
      <w:r>
        <w:rPr>
          <w:rFonts w:hint="eastAsia" w:ascii="仿宋" w:hAnsi="仿宋" w:eastAsia="仿宋" w:cs="仿宋"/>
          <w:sz w:val="32"/>
          <w:szCs w:val="32"/>
        </w:rPr>
        <w:t>大学生组、教师组分设特等奖、一等奖、二等奖、三等奖、优秀奖若干名。</w:t>
      </w:r>
    </w:p>
    <w:p>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eastAsia" w:ascii="仿宋" w:hAnsi="仿宋" w:eastAsia="仿宋" w:cs="仿宋"/>
          <w:sz w:val="32"/>
          <w:szCs w:val="32"/>
        </w:rPr>
      </w:pPr>
      <w:r>
        <w:rPr>
          <w:rFonts w:hint="eastAsia" w:ascii="仿宋" w:hAnsi="仿宋" w:eastAsia="仿宋" w:cs="仿宋"/>
          <w:b/>
          <w:bCs/>
          <w:sz w:val="32"/>
          <w:szCs w:val="32"/>
          <w:lang w:val="en-US" w:eastAsia="zh-CN"/>
        </w:rPr>
        <w:t>2.</w:t>
      </w:r>
      <w:r>
        <w:rPr>
          <w:rFonts w:hint="eastAsia" w:ascii="仿宋" w:hAnsi="仿宋" w:eastAsia="仿宋" w:cs="仿宋"/>
          <w:b/>
          <w:bCs/>
          <w:sz w:val="32"/>
          <w:szCs w:val="32"/>
        </w:rPr>
        <w:t>组织实施。</w:t>
      </w:r>
      <w:r>
        <w:rPr>
          <w:rFonts w:hint="eastAsia" w:ascii="仿宋" w:hAnsi="仿宋" w:eastAsia="仿宋" w:cs="仿宋"/>
          <w:sz w:val="32"/>
          <w:szCs w:val="32"/>
        </w:rPr>
        <w:t>评审表彰工作在安徽省校园读书创作活动组委会办公室指导和监督下，书法比赛委托皖新传媒教育服务总公司、安徽美术出版社具体组织实施（市级评审工作在当地组委会指导和监督下，委托当地新华书店具体组织实施）；绘画比赛委托安徽文化旅游投资集团有限责任公司具体组织实施。</w:t>
      </w:r>
    </w:p>
    <w:p>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eastAsia" w:ascii="仿宋" w:hAnsi="仿宋" w:eastAsia="仿宋" w:cs="仿宋"/>
          <w:sz w:val="32"/>
          <w:szCs w:val="32"/>
        </w:rPr>
      </w:pPr>
      <w:r>
        <w:rPr>
          <w:rFonts w:hint="eastAsia" w:ascii="仿宋" w:hAnsi="仿宋" w:eastAsia="仿宋" w:cs="仿宋"/>
          <w:b/>
          <w:bCs/>
          <w:sz w:val="32"/>
          <w:szCs w:val="32"/>
          <w:lang w:val="en-US" w:eastAsia="zh-CN"/>
        </w:rPr>
        <w:t>3.</w:t>
      </w:r>
      <w:r>
        <w:rPr>
          <w:rFonts w:hint="eastAsia" w:ascii="仿宋" w:hAnsi="仿宋" w:eastAsia="仿宋" w:cs="仿宋"/>
          <w:b/>
          <w:bCs/>
          <w:sz w:val="32"/>
          <w:szCs w:val="32"/>
        </w:rPr>
        <w:t>结果运用。</w:t>
      </w:r>
      <w:r>
        <w:rPr>
          <w:rFonts w:hint="eastAsia" w:ascii="仿宋" w:hAnsi="仿宋" w:eastAsia="仿宋" w:cs="仿宋"/>
          <w:sz w:val="32"/>
          <w:szCs w:val="32"/>
        </w:rPr>
        <w:t>获奖作品择优</w:t>
      </w:r>
      <w:r>
        <w:rPr>
          <w:rFonts w:hint="eastAsia" w:ascii="仿宋" w:hAnsi="仿宋" w:eastAsia="仿宋" w:cs="仿宋"/>
          <w:sz w:val="32"/>
          <w:szCs w:val="32"/>
          <w:lang w:val="en-US" w:eastAsia="zh-CN"/>
        </w:rPr>
        <w:t>先</w:t>
      </w:r>
      <w:r>
        <w:rPr>
          <w:rFonts w:hint="eastAsia" w:ascii="仿宋" w:hAnsi="仿宋" w:eastAsia="仿宋" w:cs="仿宋"/>
          <w:sz w:val="32"/>
          <w:szCs w:val="32"/>
        </w:rPr>
        <w:t>在</w:t>
      </w:r>
      <w:r>
        <w:rPr>
          <w:rFonts w:hint="eastAsia" w:ascii="仿宋" w:hAnsi="仿宋" w:eastAsia="仿宋" w:cs="仿宋"/>
          <w:sz w:val="32"/>
          <w:szCs w:val="32"/>
          <w:lang w:val="en-US" w:eastAsia="zh-CN"/>
        </w:rPr>
        <w:t>省级</w:t>
      </w:r>
      <w:r>
        <w:rPr>
          <w:rFonts w:hint="eastAsia" w:ascii="仿宋" w:hAnsi="仿宋" w:eastAsia="仿宋" w:cs="仿宋"/>
          <w:sz w:val="32"/>
          <w:szCs w:val="32"/>
        </w:rPr>
        <w:t>媒体上刊载，并编印成册。绘画获奖作品由黄山</w:t>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中国</w:t>
      </w:r>
      <w:r>
        <w:rPr>
          <w:rFonts w:hint="eastAsia" w:ascii="仿宋" w:hAnsi="仿宋" w:eastAsia="仿宋" w:cs="仿宋"/>
          <w:sz w:val="32"/>
          <w:szCs w:val="32"/>
          <w:lang w:eastAsia="zh-CN"/>
        </w:rPr>
        <w:t>）</w:t>
      </w:r>
      <w:r>
        <w:rPr>
          <w:rFonts w:hint="eastAsia" w:ascii="仿宋" w:hAnsi="仿宋" w:eastAsia="仿宋" w:cs="仿宋"/>
          <w:sz w:val="32"/>
          <w:szCs w:val="32"/>
        </w:rPr>
        <w:t>书画小镇美术馆收藏，并颁发收藏证书，进行不定期展览展示。</w:t>
      </w:r>
    </w:p>
    <w:p>
      <w:pPr>
        <w:bidi w:val="0"/>
        <w:rPr>
          <w:rFonts w:hint="eastAsia"/>
          <w:lang w:eastAsia="zh-CN"/>
        </w:rPr>
        <w:sectPr>
          <w:pgSz w:w="11910" w:h="16840"/>
          <w:pgMar w:top="1440" w:right="1800" w:bottom="1440" w:left="1800" w:header="0" w:footer="1114" w:gutter="0"/>
          <w:cols w:space="720" w:num="1"/>
        </w:sectPr>
      </w:pPr>
    </w:p>
    <w:p>
      <w:pPr>
        <w:pStyle w:val="3"/>
        <w:spacing w:before="3"/>
        <w:ind w:right="240" w:firstLine="1280" w:firstLineChars="400"/>
        <w:jc w:val="both"/>
        <w:rPr>
          <w:rFonts w:hint="eastAsia" w:ascii="方正小标宋_GBK" w:hAnsi="方正小标宋_GBK" w:eastAsia="方正小标宋_GBK"/>
        </w:rPr>
      </w:pPr>
      <w:r>
        <w:rPr>
          <w:rFonts w:ascii="Times New Roman" w:hAnsi="Times New Roman" w:eastAsia="Times New Roman"/>
        </w:rPr>
        <w:t>“</w:t>
      </w:r>
      <w:r>
        <w:rPr>
          <w:rFonts w:hint="eastAsia" w:ascii="方正小标宋_GBK" w:hAnsi="方正小标宋_GBK" w:eastAsia="方正小标宋_GBK"/>
        </w:rPr>
        <w:t>笔墨书初心，奋发向未来</w:t>
      </w:r>
      <w:r>
        <w:rPr>
          <w:rFonts w:ascii="Times New Roman" w:hAnsi="Times New Roman" w:eastAsia="Times New Roman"/>
        </w:rPr>
        <w:t>”</w:t>
      </w:r>
      <w:r>
        <w:rPr>
          <w:rFonts w:hint="eastAsia" w:ascii="方正小标宋_GBK" w:hAnsi="方正小标宋_GBK" w:eastAsia="方正小标宋_GBK"/>
        </w:rPr>
        <w:t>书画比赛作品标签卡</w:t>
      </w:r>
    </w:p>
    <w:p>
      <w:pPr>
        <w:pStyle w:val="3"/>
        <w:rPr>
          <w:rFonts w:ascii="方正小标宋_GBK"/>
          <w:sz w:val="20"/>
        </w:rPr>
      </w:pPr>
    </w:p>
    <w:tbl>
      <w:tblPr>
        <w:tblStyle w:val="5"/>
        <w:tblpPr w:leftFromText="180" w:rightFromText="180" w:vertAnchor="text" w:horzAnchor="page" w:tblpX="1447" w:tblpY="114"/>
        <w:tblOverlap w:val="never"/>
        <w:tblW w:w="924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2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45" w:hRule="atLeast"/>
        </w:trPr>
        <w:tc>
          <w:tcPr>
            <w:tcW w:w="9240" w:type="dxa"/>
          </w:tcPr>
          <w:p>
            <w:pPr>
              <w:jc w:val="left"/>
              <w:rPr>
                <w:sz w:val="30"/>
                <w:szCs w:val="30"/>
              </w:rPr>
            </w:pPr>
          </w:p>
          <w:p>
            <w:pPr>
              <w:jc w:val="left"/>
              <w:rPr>
                <w:sz w:val="30"/>
                <w:szCs w:val="30"/>
              </w:rPr>
            </w:pPr>
          </w:p>
          <w:p>
            <w:pPr>
              <w:ind w:firstLine="560" w:firstLineChars="200"/>
              <w:jc w:val="left"/>
              <w:rPr>
                <w:sz w:val="28"/>
                <w:szCs w:val="28"/>
              </w:rPr>
            </w:pPr>
            <w:r>
              <w:rPr>
                <w:rFonts w:hint="eastAsia"/>
                <w:sz w:val="28"/>
                <w:szCs w:val="28"/>
              </w:rPr>
              <w:t xml:space="preserve">参赛组别：                   </w:t>
            </w:r>
            <w:r>
              <w:rPr>
                <w:rFonts w:hint="eastAsia"/>
                <w:sz w:val="28"/>
                <w:szCs w:val="28"/>
                <w:lang w:val="en-US" w:eastAsia="zh-CN"/>
              </w:rPr>
              <w:t>作品题目</w:t>
            </w:r>
            <w:r>
              <w:rPr>
                <w:rFonts w:hint="eastAsia"/>
                <w:sz w:val="28"/>
                <w:szCs w:val="28"/>
              </w:rPr>
              <w:t>：</w:t>
            </w:r>
          </w:p>
          <w:p>
            <w:pPr>
              <w:ind w:firstLine="560" w:firstLineChars="200"/>
              <w:jc w:val="left"/>
              <w:rPr>
                <w:sz w:val="28"/>
                <w:szCs w:val="28"/>
              </w:rPr>
            </w:pPr>
          </w:p>
          <w:p>
            <w:pPr>
              <w:ind w:firstLine="560" w:firstLineChars="200"/>
              <w:jc w:val="left"/>
              <w:rPr>
                <w:sz w:val="28"/>
                <w:szCs w:val="28"/>
              </w:rPr>
            </w:pPr>
          </w:p>
          <w:p>
            <w:pPr>
              <w:ind w:firstLine="560" w:firstLineChars="200"/>
              <w:jc w:val="left"/>
              <w:rPr>
                <w:sz w:val="28"/>
                <w:szCs w:val="28"/>
              </w:rPr>
            </w:pPr>
            <w:r>
              <w:rPr>
                <w:rFonts w:hint="eastAsia"/>
                <w:sz w:val="28"/>
                <w:szCs w:val="28"/>
                <w:lang w:val="en-US" w:eastAsia="zh-CN"/>
              </w:rPr>
              <w:t>地市</w:t>
            </w:r>
            <w:r>
              <w:rPr>
                <w:rFonts w:hint="eastAsia"/>
                <w:sz w:val="28"/>
                <w:szCs w:val="28"/>
              </w:rPr>
              <w:t>：</w:t>
            </w:r>
          </w:p>
          <w:p>
            <w:pPr>
              <w:ind w:firstLine="560" w:firstLineChars="200"/>
              <w:jc w:val="left"/>
              <w:rPr>
                <w:sz w:val="28"/>
                <w:szCs w:val="28"/>
              </w:rPr>
            </w:pPr>
          </w:p>
          <w:p>
            <w:pPr>
              <w:ind w:firstLine="560" w:firstLineChars="200"/>
              <w:jc w:val="left"/>
              <w:rPr>
                <w:sz w:val="28"/>
                <w:szCs w:val="28"/>
              </w:rPr>
            </w:pPr>
          </w:p>
          <w:p>
            <w:pPr>
              <w:ind w:firstLine="560" w:firstLineChars="200"/>
              <w:jc w:val="left"/>
              <w:rPr>
                <w:rFonts w:hint="eastAsia" w:eastAsia="宋体"/>
                <w:sz w:val="28"/>
                <w:szCs w:val="28"/>
                <w:lang w:val="en-US" w:eastAsia="zh-CN"/>
              </w:rPr>
            </w:pPr>
            <w:r>
              <w:rPr>
                <w:rFonts w:hint="eastAsia"/>
                <w:sz w:val="28"/>
                <w:szCs w:val="28"/>
                <w:lang w:val="en-US" w:eastAsia="zh-CN"/>
              </w:rPr>
              <w:t>学校（培训机构除外）：</w:t>
            </w:r>
          </w:p>
          <w:p>
            <w:pPr>
              <w:ind w:firstLine="560" w:firstLineChars="200"/>
              <w:jc w:val="left"/>
              <w:rPr>
                <w:sz w:val="28"/>
                <w:szCs w:val="28"/>
              </w:rPr>
            </w:pPr>
          </w:p>
          <w:p>
            <w:pPr>
              <w:ind w:firstLine="560" w:firstLineChars="200"/>
              <w:jc w:val="left"/>
              <w:rPr>
                <w:sz w:val="28"/>
                <w:szCs w:val="28"/>
              </w:rPr>
            </w:pPr>
          </w:p>
          <w:p>
            <w:pPr>
              <w:ind w:firstLine="560" w:firstLineChars="200"/>
              <w:jc w:val="left"/>
              <w:rPr>
                <w:sz w:val="28"/>
                <w:szCs w:val="28"/>
              </w:rPr>
            </w:pPr>
            <w:r>
              <w:rPr>
                <w:rFonts w:hint="eastAsia"/>
                <w:sz w:val="28"/>
                <w:szCs w:val="28"/>
              </w:rPr>
              <w:t>作者姓名：                指导教师 （可选填）：</w:t>
            </w:r>
          </w:p>
          <w:p>
            <w:pPr>
              <w:ind w:firstLine="560" w:firstLineChars="200"/>
              <w:jc w:val="left"/>
              <w:rPr>
                <w:sz w:val="28"/>
                <w:szCs w:val="28"/>
              </w:rPr>
            </w:pPr>
          </w:p>
          <w:p>
            <w:pPr>
              <w:ind w:firstLine="560" w:firstLineChars="200"/>
              <w:jc w:val="left"/>
              <w:rPr>
                <w:sz w:val="28"/>
                <w:szCs w:val="28"/>
              </w:rPr>
            </w:pPr>
          </w:p>
          <w:p>
            <w:pPr>
              <w:ind w:firstLine="560" w:firstLineChars="200"/>
              <w:jc w:val="left"/>
              <w:rPr>
                <w:sz w:val="28"/>
                <w:szCs w:val="28"/>
              </w:rPr>
            </w:pPr>
            <w:r>
              <w:rPr>
                <w:rFonts w:hint="eastAsia"/>
                <w:sz w:val="28"/>
                <w:szCs w:val="28"/>
              </w:rPr>
              <w:t>通讯地址：</w:t>
            </w:r>
          </w:p>
          <w:p>
            <w:pPr>
              <w:ind w:firstLine="560" w:firstLineChars="200"/>
              <w:jc w:val="left"/>
              <w:rPr>
                <w:sz w:val="28"/>
                <w:szCs w:val="28"/>
              </w:rPr>
            </w:pPr>
          </w:p>
          <w:p>
            <w:pPr>
              <w:ind w:firstLine="560" w:firstLineChars="200"/>
              <w:jc w:val="left"/>
              <w:rPr>
                <w:sz w:val="28"/>
                <w:szCs w:val="28"/>
              </w:rPr>
            </w:pPr>
          </w:p>
          <w:p>
            <w:pPr>
              <w:ind w:firstLine="560" w:firstLineChars="200"/>
              <w:jc w:val="left"/>
              <w:rPr>
                <w:sz w:val="28"/>
                <w:szCs w:val="28"/>
              </w:rPr>
            </w:pPr>
            <w:r>
              <w:rPr>
                <w:rFonts w:hint="eastAsia"/>
                <w:sz w:val="28"/>
                <w:szCs w:val="28"/>
              </w:rPr>
              <w:t>联系电话：</w:t>
            </w:r>
          </w:p>
          <w:p>
            <w:pPr>
              <w:ind w:firstLine="560" w:firstLineChars="200"/>
              <w:jc w:val="left"/>
              <w:rPr>
                <w:sz w:val="28"/>
                <w:szCs w:val="28"/>
              </w:rPr>
            </w:pPr>
          </w:p>
          <w:p>
            <w:pPr>
              <w:ind w:firstLine="560" w:firstLineChars="200"/>
              <w:jc w:val="left"/>
              <w:rPr>
                <w:sz w:val="28"/>
                <w:szCs w:val="28"/>
              </w:rPr>
            </w:pPr>
          </w:p>
          <w:p>
            <w:pPr>
              <w:ind w:firstLine="560" w:firstLineChars="200"/>
              <w:jc w:val="left"/>
              <w:rPr>
                <w:sz w:val="28"/>
                <w:szCs w:val="28"/>
              </w:rPr>
            </w:pPr>
          </w:p>
          <w:p>
            <w:pPr>
              <w:spacing w:line="360" w:lineRule="auto"/>
              <w:ind w:firstLine="560" w:firstLineChars="200"/>
              <w:jc w:val="left"/>
              <w:rPr>
                <w:sz w:val="28"/>
                <w:szCs w:val="28"/>
              </w:rPr>
            </w:pPr>
            <w:r>
              <w:rPr>
                <w:rFonts w:hint="eastAsia"/>
                <w:sz w:val="28"/>
                <w:szCs w:val="28"/>
              </w:rPr>
              <w:t>作者声明：</w:t>
            </w:r>
          </w:p>
          <w:p>
            <w:pPr>
              <w:spacing w:line="360" w:lineRule="auto"/>
              <w:ind w:firstLine="560" w:firstLineChars="200"/>
              <w:jc w:val="left"/>
              <w:rPr>
                <w:sz w:val="28"/>
                <w:szCs w:val="28"/>
              </w:rPr>
            </w:pPr>
            <w:r>
              <w:rPr>
                <w:rFonts w:hint="eastAsia"/>
                <w:sz w:val="28"/>
                <w:szCs w:val="28"/>
              </w:rPr>
              <w:t>本作品系本人独立完成，不存在侵害他人知识产权问题。本人同意本作品可由安徽省校园读书创作活动组委会处置，作者享有署名权。</w:t>
            </w:r>
          </w:p>
          <w:p>
            <w:pPr>
              <w:spacing w:line="360" w:lineRule="auto"/>
              <w:jc w:val="left"/>
              <w:rPr>
                <w:sz w:val="28"/>
                <w:szCs w:val="28"/>
              </w:rPr>
            </w:pPr>
          </w:p>
          <w:p>
            <w:pPr>
              <w:jc w:val="left"/>
              <w:rPr>
                <w:sz w:val="28"/>
                <w:szCs w:val="28"/>
              </w:rPr>
            </w:pPr>
          </w:p>
          <w:p>
            <w:pPr>
              <w:ind w:firstLine="560" w:firstLineChars="200"/>
              <w:jc w:val="left"/>
              <w:rPr>
                <w:sz w:val="28"/>
                <w:szCs w:val="28"/>
              </w:rPr>
            </w:pPr>
          </w:p>
          <w:p>
            <w:pPr>
              <w:ind w:firstLine="4480" w:firstLineChars="1600"/>
              <w:jc w:val="left"/>
              <w:rPr>
                <w:sz w:val="28"/>
                <w:szCs w:val="28"/>
              </w:rPr>
            </w:pPr>
            <w:r>
              <w:rPr>
                <w:rFonts w:hint="eastAsia"/>
                <w:sz w:val="28"/>
                <w:szCs w:val="28"/>
              </w:rPr>
              <w:t>作者签名：</w:t>
            </w:r>
          </w:p>
          <w:p>
            <w:pPr>
              <w:ind w:firstLine="560" w:firstLineChars="200"/>
              <w:jc w:val="left"/>
              <w:rPr>
                <w:sz w:val="28"/>
                <w:szCs w:val="28"/>
              </w:rPr>
            </w:pPr>
          </w:p>
          <w:p>
            <w:pPr>
              <w:ind w:firstLine="560" w:firstLineChars="200"/>
              <w:jc w:val="left"/>
              <w:rPr>
                <w:sz w:val="28"/>
                <w:szCs w:val="28"/>
              </w:rPr>
            </w:pPr>
          </w:p>
          <w:p>
            <w:pPr>
              <w:ind w:firstLine="6440" w:firstLineChars="2300"/>
              <w:jc w:val="left"/>
              <w:rPr>
                <w:sz w:val="28"/>
                <w:szCs w:val="28"/>
              </w:rPr>
            </w:pPr>
            <w:r>
              <w:rPr>
                <w:rFonts w:hint="eastAsia"/>
                <w:sz w:val="28"/>
                <w:szCs w:val="28"/>
              </w:rPr>
              <w:t>年    月    日</w:t>
            </w:r>
          </w:p>
        </w:tc>
      </w:tr>
    </w:tbl>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_GBK">
    <w:panose1 w:val="03000509000000000000"/>
    <w:charset w:val="86"/>
    <w:family w:val="script"/>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WU0ZjdjNTQ1NjcxMDczMmJmNTJlY2FmNDMwMTZjMWEifQ=="/>
  </w:docVars>
  <w:rsids>
    <w:rsidRoot w:val="3C324811"/>
    <w:rsid w:val="3C32481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1"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1"/>
    <w:basedOn w:val="1"/>
    <w:next w:val="1"/>
    <w:qFormat/>
    <w:uiPriority w:val="1"/>
    <w:pPr>
      <w:ind w:left="16"/>
      <w:jc w:val="center"/>
      <w:outlineLvl w:val="1"/>
    </w:pPr>
    <w:rPr>
      <w:rFonts w:ascii="方正小标宋_GBK" w:hAnsi="方正小标宋_GBK" w:eastAsia="方正小标宋_GBK" w:cs="方正小标宋_GBK"/>
      <w:sz w:val="44"/>
      <w:szCs w:val="44"/>
      <w:lang w:val="zh-CN" w:eastAsia="zh-CN" w:bidi="zh-CN"/>
    </w:rPr>
  </w:style>
  <w:style w:type="character" w:default="1" w:styleId="6">
    <w:name w:val="Default Paragraph Font"/>
    <w:semiHidden/>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3">
    <w:name w:val="Body Text"/>
    <w:basedOn w:val="1"/>
    <w:qFormat/>
    <w:uiPriority w:val="1"/>
    <w:rPr>
      <w:rFonts w:ascii="方正仿宋_GBK" w:hAnsi="方正仿宋_GBK" w:eastAsia="方正仿宋_GBK" w:cs="方正仿宋_GBK"/>
      <w:sz w:val="32"/>
      <w:szCs w:val="32"/>
      <w:lang w:val="zh-CN" w:eastAsia="zh-CN" w:bidi="zh-CN"/>
    </w:rPr>
  </w:style>
  <w:style w:type="table" w:styleId="5">
    <w:name w:val="Table Grid"/>
    <w:basedOn w:val="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Office_11.1.0.11830_F1E327BC-269C-435d-A152-05C5408002CA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2022-07-04T07:22:00Z</dcterms:created>
  <dc:creator>茶色如酒</dc:creator>
  <cp:lastModifiedBy>茶色如酒</cp:lastModifiedBy>
  <dcterms:modified xsi:type="dcterms:W3CDTF">2022-07-04T07:23:09Z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2052-11.1.0.11830</vt:lpwstr>
  </property>
  <property fmtid="{D5CDD505-2E9C-101B-9397-08002B2CF9AE}" pid="3" name="ICV">
    <vt:lpwstr>DDAAEDC9C5104D9292C3F0AC2EFCFDB4</vt:lpwstr>
  </property>
</Properties>
</file>